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A包附件：宣传布画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9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  <w:tc>
          <w:tcPr>
            <w:tcW w:w="170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宣传布画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370平米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画面清楚、用料结实耐久、黏贴结实。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B包附件：自来水消毒设备</w:t>
      </w:r>
    </w:p>
    <w:tbl>
      <w:tblPr>
        <w:tblStyle w:val="4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40"/>
        <w:gridCol w:w="1107"/>
        <w:gridCol w:w="373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37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自来水消毒设备</w:t>
            </w:r>
          </w:p>
        </w:tc>
        <w:tc>
          <w:tcPr>
            <w:tcW w:w="11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37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1、满足每天500方自来水消毒。2、保证自来水检测合格。3、设备须具有消毒产品卫生安全评价报告。4、提供消毒剂涉水卫生安全产品卫生许可证。</w:t>
            </w: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/>
          <w:b w:val="0"/>
          <w:bCs/>
          <w:sz w:val="32"/>
          <w:szCs w:val="32"/>
          <w:lang w:val="en-US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C包附件：</w:t>
      </w:r>
      <w:r>
        <w:rPr>
          <w:rFonts w:hint="eastAsia"/>
          <w:b w:val="0"/>
          <w:bCs/>
          <w:sz w:val="32"/>
          <w:szCs w:val="32"/>
          <w:lang w:eastAsia="zh-CN"/>
        </w:rPr>
        <w:t>食堂集成吊顶及间壁墙</w:t>
      </w:r>
    </w:p>
    <w:tbl>
      <w:tblPr>
        <w:tblStyle w:val="4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260"/>
        <w:gridCol w:w="1704"/>
        <w:gridCol w:w="122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数量</w:t>
            </w:r>
          </w:p>
        </w:tc>
        <w:tc>
          <w:tcPr>
            <w:tcW w:w="1704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单价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计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烤漆铝板集成吊顶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/>
                <w:sz w:val="21"/>
                <w:szCs w:val="21"/>
              </w:rPr>
              <w:t>平方米</w:t>
            </w:r>
          </w:p>
        </w:tc>
        <w:tc>
          <w:tcPr>
            <w:tcW w:w="1704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6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98轻钢龙骨、06铝板，含拆旧新安装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t>轻钢龙骨双面间壁墙</w:t>
            </w:r>
          </w:p>
        </w:tc>
        <w:tc>
          <w:tcPr>
            <w:tcW w:w="1260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70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noWrap w:val="0"/>
            <w:vAlign w:val="top"/>
          </w:tcPr>
          <w:p/>
        </w:tc>
        <w:tc>
          <w:tcPr>
            <w:tcW w:w="2626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加厚轻钢龙骨双面石膏板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eastAsia="宋体"/>
                <w:lang w:val="en-US" w:eastAsia="zh-CN"/>
              </w:rPr>
              <w:t>内墙</w:t>
            </w:r>
            <w:r>
              <w:rPr>
                <w:rFonts w:hint="eastAsia"/>
                <w:lang w:val="en-US" w:eastAsia="zh-CN"/>
              </w:rPr>
              <w:t>仿瓷</w:t>
            </w:r>
          </w:p>
        </w:tc>
        <w:tc>
          <w:tcPr>
            <w:tcW w:w="1260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80平方米</w:t>
            </w:r>
          </w:p>
        </w:tc>
        <w:tc>
          <w:tcPr>
            <w:tcW w:w="170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noWrap w:val="0"/>
            <w:vAlign w:val="top"/>
          </w:tcPr>
          <w:p/>
        </w:tc>
        <w:tc>
          <w:tcPr>
            <w:tcW w:w="262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平地沟、做地面</w:t>
            </w:r>
          </w:p>
        </w:tc>
        <w:tc>
          <w:tcPr>
            <w:tcW w:w="1260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10平米</w:t>
            </w:r>
          </w:p>
        </w:tc>
        <w:tc>
          <w:tcPr>
            <w:tcW w:w="170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noWrap w:val="0"/>
            <w:vAlign w:val="top"/>
          </w:tcPr>
          <w:p/>
        </w:tc>
        <w:tc>
          <w:tcPr>
            <w:tcW w:w="262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/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21" w:type="dxa"/>
            <w:noWrap w:val="0"/>
            <w:vAlign w:val="top"/>
          </w:tcPr>
          <w:p/>
        </w:tc>
        <w:tc>
          <w:tcPr>
            <w:tcW w:w="2626" w:type="dxa"/>
            <w:noWrap w:val="0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7FB9"/>
    <w:rsid w:val="629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2019-03-05T03:05:00Z</dcterms:created>
  <dc:creator>Administrator</dc:creator>
  <cp:lastModifiedBy>Administrator</cp:lastModifiedBy>
  <dcterms:modified xsi:type="dcterms:W3CDTF">2019-03-05T03:15:13Z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